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E48C8" w14:textId="3DD0522D" w:rsidR="00222565" w:rsidRDefault="00CD3DE7">
      <w:pPr>
        <w:spacing w:after="659" w:line="250" w:lineRule="auto"/>
        <w:ind w:left="22" w:right="0" w:firstLine="0"/>
        <w:jc w:val="left"/>
        <w:rPr>
          <w:sz w:val="28"/>
        </w:rPr>
      </w:pPr>
      <w:r>
        <w:rPr>
          <w:sz w:val="28"/>
        </w:rPr>
        <w:t xml:space="preserve">Marina </w:t>
      </w:r>
      <w:proofErr w:type="gramStart"/>
      <w:r>
        <w:rPr>
          <w:sz w:val="28"/>
        </w:rPr>
        <w:t>Baciocchi</w:t>
      </w:r>
      <w:r w:rsidR="00481F07">
        <w:rPr>
          <w:sz w:val="28"/>
        </w:rPr>
        <w:t>:</w:t>
      </w:r>
      <w:r>
        <w:rPr>
          <w:sz w:val="28"/>
        </w:rPr>
        <w:t xml:space="preserve">  </w:t>
      </w:r>
      <w:r w:rsidR="00E61433">
        <w:rPr>
          <w:sz w:val="28"/>
        </w:rPr>
        <w:t>Correnti</w:t>
      </w:r>
      <w:proofErr w:type="gramEnd"/>
      <w:r w:rsidR="00E61433">
        <w:rPr>
          <w:sz w:val="28"/>
        </w:rPr>
        <w:t xml:space="preserve"> Sotterranee</w:t>
      </w:r>
      <w:r w:rsidR="00481F07">
        <w:rPr>
          <w:sz w:val="28"/>
        </w:rPr>
        <w:t xml:space="preserve"> le</w:t>
      </w:r>
      <w:r w:rsidR="00E61433">
        <w:rPr>
          <w:sz w:val="28"/>
        </w:rPr>
        <w:t xml:space="preserve"> stratificazion</w:t>
      </w:r>
      <w:r w:rsidR="00481F07">
        <w:rPr>
          <w:sz w:val="28"/>
        </w:rPr>
        <w:t>i</w:t>
      </w:r>
      <w:r w:rsidR="00E61433">
        <w:rPr>
          <w:sz w:val="28"/>
        </w:rPr>
        <w:t xml:space="preserve"> del tempo e della memoria  </w:t>
      </w:r>
      <w:r w:rsidR="00481F07">
        <w:rPr>
          <w:sz w:val="28"/>
        </w:rPr>
        <w:t xml:space="preserve"> Roma, </w:t>
      </w:r>
      <w:r w:rsidR="00E61433">
        <w:rPr>
          <w:sz w:val="28"/>
        </w:rPr>
        <w:t>Museo delle Mura 30 Ottobre 2026 – 31 Gennaio 2027</w:t>
      </w:r>
    </w:p>
    <w:p w14:paraId="0ACB06F0" w14:textId="77777777" w:rsidR="00CF3837" w:rsidRDefault="00CF3837" w:rsidP="00CF3837">
      <w:pPr>
        <w:ind w:left="-1" w:right="-8"/>
      </w:pPr>
      <w:r>
        <w:t xml:space="preserve">Scriveva il noto Storico e Critico d'Arte Lionello Venturi nel 1945 nel suo libro Storia della Critica </w:t>
      </w:r>
      <w:proofErr w:type="gramStart"/>
      <w:r>
        <w:t>d'Arte :</w:t>
      </w:r>
      <w:proofErr w:type="gramEnd"/>
      <w:r>
        <w:t xml:space="preserve"> " La creatività di forme e colori è l'unico diapason per giudicare l'arte, ma la creatività non è isolata dalla vita dell'uomo. La pittura, si sa, è una professione; eppure per diventare arte anche la pittura deve andare al di là dei limiti della professione, deve impegnare tutta la vita dell'artista". E ancora, nella stessa pubblicazione, sostiene: "Evita la passione solo chi giudica per principi astratti, e non per adesione spontanea all'atto della creazione". (</w:t>
      </w:r>
      <w:proofErr w:type="spellStart"/>
      <w:proofErr w:type="gramStart"/>
      <w:r>
        <w:t>L.Venturi</w:t>
      </w:r>
      <w:proofErr w:type="spellEnd"/>
      <w:proofErr w:type="gramEnd"/>
      <w:r>
        <w:t>, Storia della Critica d'Arte, Roma, 1945).</w:t>
      </w:r>
      <w:r w:rsidR="00754BE5">
        <w:t xml:space="preserve"> </w:t>
      </w:r>
      <w:r w:rsidR="00D07F1C">
        <w:t>A</w:t>
      </w:r>
      <w:r w:rsidR="00754BE5">
        <w:t xml:space="preserve"> questo proposito vale la pena di ricordare</w:t>
      </w:r>
      <w:r w:rsidR="00D07F1C">
        <w:t>,</w:t>
      </w:r>
      <w:r w:rsidR="00754BE5">
        <w:t xml:space="preserve"> anche le parole di un altro grande storico </w:t>
      </w:r>
      <w:r w:rsidR="00D07F1C">
        <w:t xml:space="preserve">e </w:t>
      </w:r>
      <w:r w:rsidR="00754BE5">
        <w:t>critico d’arte</w:t>
      </w:r>
      <w:r w:rsidR="00D07F1C">
        <w:t>,</w:t>
      </w:r>
      <w:r w:rsidR="00754BE5">
        <w:t xml:space="preserve"> Arnold Hauser, che apriva il suo libro Le Teorie dell’Arte con la </w:t>
      </w:r>
      <w:proofErr w:type="gramStart"/>
      <w:r w:rsidR="00754BE5">
        <w:t>frase :</w:t>
      </w:r>
      <w:proofErr w:type="gramEnd"/>
      <w:r w:rsidR="00754BE5">
        <w:t xml:space="preserve"> ” Le opere d'arte sono una forma di provocazione" (</w:t>
      </w:r>
      <w:proofErr w:type="spellStart"/>
      <w:proofErr w:type="gramStart"/>
      <w:r w:rsidR="00754BE5">
        <w:t>A.Hauser</w:t>
      </w:r>
      <w:proofErr w:type="spellEnd"/>
      <w:proofErr w:type="gramEnd"/>
      <w:r w:rsidR="00754BE5">
        <w:t xml:space="preserve">, Le Teorie dell'arte, Monaco 1958, Torino, 1979, </w:t>
      </w:r>
      <w:proofErr w:type="spellStart"/>
      <w:r w:rsidR="00754BE5">
        <w:t>rist</w:t>
      </w:r>
      <w:proofErr w:type="spellEnd"/>
      <w:r w:rsidR="00754BE5">
        <w:t>.).</w:t>
      </w:r>
    </w:p>
    <w:p w14:paraId="29D5D658" w14:textId="77777777" w:rsidR="009A5EF0" w:rsidRDefault="00754BE5" w:rsidP="00FE5DD6">
      <w:pPr>
        <w:ind w:left="-1" w:right="-8"/>
      </w:pPr>
      <w:r>
        <w:t>A</w:t>
      </w:r>
      <w:r w:rsidR="00CD3DE7">
        <w:t xml:space="preserve">ncora oggi si può affermare che questo pensiero sia pienamente attuale. Mettersi davanti ad un'opera </w:t>
      </w:r>
      <w:r>
        <w:t>d’arte, costringe lo spettatore</w:t>
      </w:r>
      <w:r w:rsidR="00CD3DE7">
        <w:t xml:space="preserve"> a cimentarsi con un proprio vissuto personale oltreché con quello dell'autore dell'opera stessa. </w:t>
      </w:r>
      <w:r w:rsidR="009A5EF0">
        <w:t>Sensazioni, emozioni, ricordi, fantasia</w:t>
      </w:r>
      <w:r w:rsidR="00D07F1C">
        <w:t>,</w:t>
      </w:r>
      <w:r w:rsidR="009A5EF0">
        <w:t xml:space="preserve"> ci appartengono</w:t>
      </w:r>
      <w:r w:rsidR="004972E2">
        <w:t>, fanno parte egualmente del nostro DNA,</w:t>
      </w:r>
      <w:r w:rsidR="009A5EF0">
        <w:t xml:space="preserve"> </w:t>
      </w:r>
      <w:r w:rsidR="00D07F1C">
        <w:t>ed emergono ogni qualvolta ci rapport</w:t>
      </w:r>
      <w:r w:rsidR="004972E2">
        <w:t>iamo al mondo dell’arte</w:t>
      </w:r>
      <w:r w:rsidR="009A5EF0">
        <w:t>.</w:t>
      </w:r>
      <w:r w:rsidR="00FE5DD6">
        <w:t xml:space="preserve"> </w:t>
      </w:r>
      <w:r w:rsidR="009A5EF0">
        <w:t xml:space="preserve">Come affermava anche Rothko, nei suoi </w:t>
      </w:r>
      <w:r w:rsidR="005E1825">
        <w:t xml:space="preserve">noti </w:t>
      </w:r>
      <w:proofErr w:type="gramStart"/>
      <w:r w:rsidR="009A5EF0">
        <w:t>scritti :</w:t>
      </w:r>
      <w:proofErr w:type="gramEnd"/>
      <w:r w:rsidR="009A5EF0">
        <w:t xml:space="preserve"> ”Per noi l’arte è un’avventura in un mondo sconosciuto, che possono esplorare solo quanti siano decisi ad assumersene i rischi” (M. Rothko, Scritti sull’arte, Parigi 2005, Roma, 2006). </w:t>
      </w:r>
      <w:r w:rsidR="00FE5DD6">
        <w:t xml:space="preserve"> </w:t>
      </w:r>
    </w:p>
    <w:p w14:paraId="0B8CA771" w14:textId="77777777" w:rsidR="00222565" w:rsidRDefault="00222565">
      <w:pPr>
        <w:spacing w:after="214"/>
        <w:ind w:left="-1" w:right="-8"/>
      </w:pPr>
    </w:p>
    <w:p w14:paraId="2E0059BE" w14:textId="77777777" w:rsidR="00300575" w:rsidRDefault="00FE5DD6">
      <w:pPr>
        <w:ind w:left="-1" w:right="-8"/>
      </w:pPr>
      <w:r>
        <w:t>Marina Baciocchi, più di t</w:t>
      </w:r>
      <w:r w:rsidR="00CD3DE7">
        <w:t>rent'anni d</w:t>
      </w:r>
      <w:r w:rsidR="00754BE5">
        <w:t xml:space="preserve">i </w:t>
      </w:r>
      <w:r w:rsidR="00E4658F">
        <w:t>lavoro artistico</w:t>
      </w:r>
      <w:r w:rsidR="00754BE5">
        <w:t xml:space="preserve"> alle spalle</w:t>
      </w:r>
      <w:r w:rsidR="00B752AF">
        <w:t xml:space="preserve"> </w:t>
      </w:r>
      <w:r w:rsidR="005E1825">
        <w:t xml:space="preserve">ha </w:t>
      </w:r>
      <w:r w:rsidR="00B752AF">
        <w:t>sempre propo</w:t>
      </w:r>
      <w:r w:rsidR="005E1825">
        <w:t>st</w:t>
      </w:r>
      <w:r w:rsidR="00B752AF">
        <w:t>o</w:t>
      </w:r>
      <w:r w:rsidR="005E1825">
        <w:t>,</w:t>
      </w:r>
      <w:r w:rsidR="00B752AF">
        <w:t xml:space="preserve"> nei suoi lavori</w:t>
      </w:r>
      <w:r w:rsidR="005E1825">
        <w:t>,</w:t>
      </w:r>
      <w:r w:rsidR="00B752AF">
        <w:t xml:space="preserve"> un approccio particolare alla</w:t>
      </w:r>
      <w:r w:rsidR="00451E74">
        <w:t xml:space="preserve"> dimensione del vedere e del sentire umano, scaturito anche dalla partecipazione</w:t>
      </w:r>
      <w:r w:rsidR="00E4658F">
        <w:t xml:space="preserve"> ad una ricerca </w:t>
      </w:r>
      <w:r w:rsidR="00451E74">
        <w:t>nuova e originale</w:t>
      </w:r>
      <w:r w:rsidR="00761E24">
        <w:t>,</w:t>
      </w:r>
      <w:r w:rsidR="00E4658F">
        <w:t xml:space="preserve"> altamente scientifica</w:t>
      </w:r>
      <w:r w:rsidR="00761E24">
        <w:t>,</w:t>
      </w:r>
      <w:r w:rsidR="00E4658F">
        <w:t xml:space="preserve"> svolta nei seminari di Analisi Collettiva tenuti dal noto Psichiatra Massimo Fagioli. Alcuni </w:t>
      </w:r>
      <w:r w:rsidR="00761E24">
        <w:t xml:space="preserve">dei </w:t>
      </w:r>
      <w:r w:rsidR="00E4658F">
        <w:t>temi rappresentati nei suoi quadri sono</w:t>
      </w:r>
      <w:r w:rsidR="00761E24">
        <w:t>, infatti,</w:t>
      </w:r>
      <w:r w:rsidR="00E4658F">
        <w:t xml:space="preserve"> profondamente legati a questa esperienza unica</w:t>
      </w:r>
      <w:r w:rsidR="00300575">
        <w:t xml:space="preserve"> e irripetibile di cura, formazione e ricerca.</w:t>
      </w:r>
    </w:p>
    <w:p w14:paraId="5E7F90A2" w14:textId="77777777" w:rsidR="009C35CA" w:rsidRDefault="00754BE5">
      <w:pPr>
        <w:ind w:left="-1" w:right="-8"/>
      </w:pPr>
      <w:r>
        <w:t>D</w:t>
      </w:r>
      <w:r w:rsidR="00CD3DE7">
        <w:t xml:space="preserve">agli esordi </w:t>
      </w:r>
      <w:r w:rsidR="00FE5DD6">
        <w:t xml:space="preserve">nel 1988, </w:t>
      </w:r>
      <w:r w:rsidR="00CD3DE7">
        <w:t xml:space="preserve">che l'ha vista impegnata nella lavorazione di sculture e </w:t>
      </w:r>
      <w:r w:rsidR="00FE5DD6">
        <w:t xml:space="preserve">quadri-pannello </w:t>
      </w:r>
      <w:r w:rsidR="00CD3DE7">
        <w:t>in ceramica</w:t>
      </w:r>
      <w:r w:rsidR="00FE5DD6">
        <w:t>,</w:t>
      </w:r>
      <w:r w:rsidR="00CD3DE7">
        <w:t xml:space="preserve"> alla successiva scoperta della pittura </w:t>
      </w:r>
      <w:r w:rsidR="00FE5DD6">
        <w:t>ad olio e più tardi</w:t>
      </w:r>
      <w:r w:rsidR="005E1825">
        <w:t xml:space="preserve"> de</w:t>
      </w:r>
      <w:r w:rsidR="00FE5DD6">
        <w:t>ll’acquerello</w:t>
      </w:r>
      <w:r w:rsidR="00761E24">
        <w:t>, la sua ricerca è</w:t>
      </w:r>
      <w:r w:rsidR="00CD3DE7">
        <w:t xml:space="preserve"> </w:t>
      </w:r>
      <w:r w:rsidR="00761E24">
        <w:t xml:space="preserve">passata </w:t>
      </w:r>
      <w:r w:rsidR="00CD3DE7">
        <w:t xml:space="preserve">dalla stesura del colore in maniera tradizionale, alla </w:t>
      </w:r>
      <w:r w:rsidR="00354162">
        <w:t>sp</w:t>
      </w:r>
      <w:r w:rsidR="00761E24">
        <w:t>erimentazione del materico.</w:t>
      </w:r>
      <w:r w:rsidR="00354162">
        <w:t xml:space="preserve"> L</w:t>
      </w:r>
      <w:r w:rsidR="00CD3DE7">
        <w:t>'artista ha sempre esplorato nuovi linguaggi espressivi,</w:t>
      </w:r>
      <w:r w:rsidR="00354162">
        <w:t xml:space="preserve"> compreso l’uso della luce a Led nel 2017,</w:t>
      </w:r>
      <w:r w:rsidR="00CD3DE7">
        <w:t xml:space="preserve"> </w:t>
      </w:r>
      <w:r w:rsidR="00354162">
        <w:t>in una continua</w:t>
      </w:r>
      <w:r w:rsidR="00CD3DE7">
        <w:t xml:space="preserve"> </w:t>
      </w:r>
      <w:r w:rsidR="00354162">
        <w:t xml:space="preserve">proposizione di </w:t>
      </w:r>
      <w:r w:rsidR="00C35D57">
        <w:t>esperienze visive</w:t>
      </w:r>
      <w:r w:rsidR="00354162">
        <w:t xml:space="preserve"> </w:t>
      </w:r>
      <w:r w:rsidR="00C35D57">
        <w:t xml:space="preserve">che riuscissero a </w:t>
      </w:r>
      <w:r w:rsidR="00CD3DE7">
        <w:t>trasmettere</w:t>
      </w:r>
      <w:r w:rsidR="00C35D57">
        <w:t xml:space="preserve">, </w:t>
      </w:r>
      <w:r w:rsidR="00F34F12">
        <w:t>la poeticità delle immagini</w:t>
      </w:r>
      <w:r w:rsidR="00CD3DE7">
        <w:t>.</w:t>
      </w:r>
      <w:r w:rsidR="009C35CA">
        <w:t xml:space="preserve"> La linea, tracciato vitale in tutto il suo percorso</w:t>
      </w:r>
      <w:r w:rsidR="00C01BA5">
        <w:t xml:space="preserve"> pittorico</w:t>
      </w:r>
      <w:r w:rsidR="009C35CA">
        <w:t>,</w:t>
      </w:r>
      <w:r w:rsidR="00C01BA5">
        <w:t xml:space="preserve"> è </w:t>
      </w:r>
      <w:r w:rsidR="00F34F12">
        <w:t xml:space="preserve">innanzitutto </w:t>
      </w:r>
      <w:r w:rsidR="00C01BA5">
        <w:t>segno su e nel colore, è fusione e separazi</w:t>
      </w:r>
      <w:r w:rsidR="00F34F12">
        <w:t>one d</w:t>
      </w:r>
      <w:r w:rsidR="00C01BA5">
        <w:t>i piani cromatici</w:t>
      </w:r>
      <w:r w:rsidR="00F34F12">
        <w:t>, è tridimensionalità quando fuoriesce dalla bidimensionalità del quadro</w:t>
      </w:r>
      <w:r w:rsidR="005E1825">
        <w:t xml:space="preserve"> e</w:t>
      </w:r>
      <w:r w:rsidR="00C01BA5">
        <w:t xml:space="preserve"> si fonde con la materia soprattutto</w:t>
      </w:r>
      <w:r w:rsidR="00F34F12">
        <w:t xml:space="preserve"> nelle </w:t>
      </w:r>
      <w:r w:rsidR="00C01BA5">
        <w:t>opere</w:t>
      </w:r>
      <w:r w:rsidR="00F34F12">
        <w:t xml:space="preserve"> eseguite tra il 2003 e il </w:t>
      </w:r>
      <w:r w:rsidR="00900107">
        <w:t>2011</w:t>
      </w:r>
      <w:r w:rsidR="00B752AF">
        <w:t>.</w:t>
      </w:r>
      <w:r w:rsidR="00900107">
        <w:t xml:space="preserve"> </w:t>
      </w:r>
    </w:p>
    <w:p w14:paraId="5EDC830C" w14:textId="77777777" w:rsidR="00031B47" w:rsidRDefault="0036247F" w:rsidP="00FA3365">
      <w:pPr>
        <w:spacing w:after="627"/>
        <w:ind w:left="-1" w:right="-8"/>
      </w:pPr>
      <w:r>
        <w:t xml:space="preserve">La scelta delle opere esposte, </w:t>
      </w:r>
      <w:r w:rsidR="00CD3DE7">
        <w:t xml:space="preserve">molte delle quali già presentate in altre occasioni e facenti parte anche di collezioni private, abbraccia un arco temporale ampio </w:t>
      </w:r>
      <w:r>
        <w:t>che va da</w:t>
      </w:r>
      <w:r w:rsidR="008A150C">
        <w:t>l 2016 al 2026. La scelta delle opere è legata al rapporto tra esse e il magnifico spazio “a</w:t>
      </w:r>
      <w:r w:rsidR="005E1825">
        <w:t xml:space="preserve">ntico” in cui sono esposte. </w:t>
      </w:r>
      <w:r w:rsidR="00146CA8">
        <w:t>Rapporto che co</w:t>
      </w:r>
      <w:r w:rsidR="008A150C">
        <w:t>me</w:t>
      </w:r>
      <w:r w:rsidR="005E1825">
        <w:t xml:space="preserve"> </w:t>
      </w:r>
      <w:r w:rsidR="00146CA8">
        <w:t>spiega</w:t>
      </w:r>
      <w:r w:rsidR="008A150C">
        <w:t xml:space="preserve"> </w:t>
      </w:r>
      <w:r w:rsidR="00146CA8">
        <w:t xml:space="preserve">anche </w:t>
      </w:r>
      <w:r w:rsidR="008A150C">
        <w:t>la stessa artista</w:t>
      </w:r>
      <w:r w:rsidR="00146CA8">
        <w:t>,</w:t>
      </w:r>
      <w:r w:rsidR="008A150C">
        <w:t xml:space="preserve"> parlando del criterio che ha </w:t>
      </w:r>
      <w:r w:rsidR="00146CA8">
        <w:t>privilegiato alcune rispetto ad altre, è stato dettato dal voler</w:t>
      </w:r>
      <w:r w:rsidR="008A150C">
        <w:t xml:space="preserve"> rappresentare</w:t>
      </w:r>
      <w:proofErr w:type="gramStart"/>
      <w:r w:rsidR="00146CA8">
        <w:t>:</w:t>
      </w:r>
      <w:r w:rsidR="00AA6A32">
        <w:t xml:space="preserve"> ”</w:t>
      </w:r>
      <w:proofErr w:type="gramEnd"/>
      <w:r w:rsidR="00146CA8">
        <w:t xml:space="preserve"> </w:t>
      </w:r>
      <w:r w:rsidR="00140F21">
        <w:t xml:space="preserve">l’inesorabile forza della storia che continua a plasmare il presente, invitandoci a scavare con lo sguardo oltre le pareti visibili, fin dentro il cuore pulsante e nascosto dell’Urbe”. </w:t>
      </w:r>
      <w:r w:rsidR="004B2E36">
        <w:t>Nel percorso adottato</w:t>
      </w:r>
      <w:r w:rsidR="00CD3DE7">
        <w:t xml:space="preserve"> si evidenzia sempre</w:t>
      </w:r>
      <w:r w:rsidR="004B2E36">
        <w:t>,</w:t>
      </w:r>
      <w:r w:rsidR="00CD3DE7">
        <w:t xml:space="preserve"> l'interazione esistente tr</w:t>
      </w:r>
      <w:r w:rsidR="00140F21">
        <w:t>a linea</w:t>
      </w:r>
      <w:r w:rsidR="00A32877">
        <w:t>,</w:t>
      </w:r>
      <w:r w:rsidR="00140F21">
        <w:t xml:space="preserve"> colore</w:t>
      </w:r>
      <w:r w:rsidR="00A32877">
        <w:t>,</w:t>
      </w:r>
      <w:r w:rsidR="00CD3DE7">
        <w:t xml:space="preserve"> luce</w:t>
      </w:r>
      <w:r w:rsidR="00FA3365">
        <w:t xml:space="preserve"> e materia; </w:t>
      </w:r>
      <w:r w:rsidR="008B37E2">
        <w:t>q</w:t>
      </w:r>
      <w:r w:rsidR="00140F21">
        <w:t xml:space="preserve">uest’ultima </w:t>
      </w:r>
      <w:r w:rsidR="008B37E2">
        <w:t>poi, grazie all’uso di</w:t>
      </w:r>
      <w:r w:rsidR="00AA6A32">
        <w:t xml:space="preserve"> materiali diversi quali</w:t>
      </w:r>
      <w:r w:rsidR="008B37E2">
        <w:t xml:space="preserve"> stucco, cemento, bitume, resina, sabbia e terre, si propone</w:t>
      </w:r>
      <w:r w:rsidR="00AA6A32">
        <w:t>, allo spettatore,</w:t>
      </w:r>
      <w:r w:rsidR="008B37E2">
        <w:t xml:space="preserve"> come </w:t>
      </w:r>
      <w:r w:rsidR="00140F21" w:rsidRPr="00A43CAA">
        <w:t xml:space="preserve">una pelle </w:t>
      </w:r>
      <w:r w:rsidR="00FA3365">
        <w:t xml:space="preserve">sulla tela </w:t>
      </w:r>
      <w:r w:rsidR="00A32877" w:rsidRPr="00A43CAA">
        <w:t>dal</w:t>
      </w:r>
      <w:r w:rsidR="00140F21" w:rsidRPr="00A43CAA">
        <w:t>la superficie grezza</w:t>
      </w:r>
      <w:r w:rsidR="005E1825">
        <w:t xml:space="preserve">. </w:t>
      </w:r>
      <w:proofErr w:type="gramStart"/>
      <w:r w:rsidR="005E1825">
        <w:t>E’</w:t>
      </w:r>
      <w:proofErr w:type="gramEnd"/>
      <w:r w:rsidR="005E1825">
        <w:t xml:space="preserve"> </w:t>
      </w:r>
      <w:r w:rsidR="00FA3365">
        <w:t>evidente</w:t>
      </w:r>
      <w:r w:rsidR="00AA6A32">
        <w:t xml:space="preserve"> in questa scelta il rimando</w:t>
      </w:r>
      <w:r w:rsidR="008B37E2" w:rsidRPr="00A43CAA">
        <w:t xml:space="preserve"> agli strati </w:t>
      </w:r>
      <w:r w:rsidR="00FA3365">
        <w:t xml:space="preserve">materici </w:t>
      </w:r>
      <w:r w:rsidR="008B37E2" w:rsidRPr="00A43CAA">
        <w:t>del tempo</w:t>
      </w:r>
      <w:r w:rsidR="00FA3365">
        <w:t>,</w:t>
      </w:r>
      <w:r w:rsidR="008B37E2" w:rsidRPr="00A43CAA">
        <w:t xml:space="preserve"> depositati </w:t>
      </w:r>
      <w:r w:rsidR="002A3629" w:rsidRPr="00A43CAA">
        <w:t>sulle</w:t>
      </w:r>
      <w:r w:rsidR="008B37E2" w:rsidRPr="00A43CAA">
        <w:t xml:space="preserve"> mura</w:t>
      </w:r>
      <w:r w:rsidR="00FA3365">
        <w:t xml:space="preserve"> </w:t>
      </w:r>
      <w:r w:rsidR="00FA3365">
        <w:lastRenderedPageBreak/>
        <w:t>antiche</w:t>
      </w:r>
      <w:r w:rsidR="008B37E2" w:rsidRPr="00A43CAA">
        <w:t xml:space="preserve"> </w:t>
      </w:r>
      <w:r w:rsidR="00AA6A32">
        <w:t>che ospitano la mostra</w:t>
      </w:r>
      <w:r w:rsidR="00FA3365">
        <w:t>. Dunque</w:t>
      </w:r>
      <w:r w:rsidR="00FF7BAF">
        <w:t>,</w:t>
      </w:r>
      <w:r w:rsidR="00AA6A32">
        <w:rPr>
          <w:b/>
          <w:i/>
        </w:rPr>
        <w:t xml:space="preserve"> </w:t>
      </w:r>
      <w:r w:rsidR="00A32877">
        <w:t xml:space="preserve">Correnti Sotterranee della nostra attualità, presenza umana lasciata </w:t>
      </w:r>
      <w:r w:rsidR="004B2E36">
        <w:t>nel corso della storia</w:t>
      </w:r>
      <w:r w:rsidR="00A32877">
        <w:t xml:space="preserve"> che </w:t>
      </w:r>
      <w:r w:rsidR="00031B47">
        <w:t>ha f</w:t>
      </w:r>
      <w:r w:rsidR="004B2E36">
        <w:t>orgiat</w:t>
      </w:r>
      <w:r w:rsidR="00031B47">
        <w:t xml:space="preserve">o </w:t>
      </w:r>
      <w:r w:rsidR="004B2E36">
        <w:t>il nostro presente</w:t>
      </w:r>
      <w:r w:rsidR="00031B47">
        <w:t xml:space="preserve">. </w:t>
      </w:r>
    </w:p>
    <w:p w14:paraId="4C9C484A" w14:textId="77777777" w:rsidR="00F210B0" w:rsidRDefault="004B2E36" w:rsidP="00031B47">
      <w:pPr>
        <w:spacing w:after="627"/>
        <w:ind w:left="-1" w:right="-8"/>
      </w:pPr>
      <w:r>
        <w:t xml:space="preserve">Aprono la mostra i </w:t>
      </w:r>
      <w:r w:rsidR="00882165">
        <w:t xml:space="preserve">due dipinti </w:t>
      </w:r>
      <w:r w:rsidR="00882165" w:rsidRPr="00882165">
        <w:rPr>
          <w:b/>
          <w:i/>
        </w:rPr>
        <w:t>Antico Borgo</w:t>
      </w:r>
      <w:r w:rsidR="00882165">
        <w:rPr>
          <w:b/>
          <w:i/>
        </w:rPr>
        <w:t xml:space="preserve"> </w:t>
      </w:r>
      <w:r w:rsidR="00882165">
        <w:t xml:space="preserve">e </w:t>
      </w:r>
      <w:r>
        <w:rPr>
          <w:b/>
          <w:i/>
        </w:rPr>
        <w:t>Sincronia Verticale</w:t>
      </w:r>
      <w:r>
        <w:t>,</w:t>
      </w:r>
      <w:r w:rsidR="00882165">
        <w:t xml:space="preserve"> proponendo</w:t>
      </w:r>
      <w:r w:rsidR="00D42618">
        <w:t xml:space="preserve"> nella loro essenzialità,</w:t>
      </w:r>
      <w:r>
        <w:t xml:space="preserve"> un legame emotivo </w:t>
      </w:r>
      <w:r w:rsidR="00D42618">
        <w:t xml:space="preserve">con un </w:t>
      </w:r>
      <w:r>
        <w:t>passato vissuto</w:t>
      </w:r>
      <w:r w:rsidR="00D42618">
        <w:t>,</w:t>
      </w:r>
      <w:r w:rsidR="00882165">
        <w:t xml:space="preserve"> </w:t>
      </w:r>
      <w:r w:rsidR="00D42618">
        <w:t>nel</w:t>
      </w:r>
      <w:r w:rsidR="00F210B0">
        <w:t xml:space="preserve">l’immagine di antiche mura o città dimenticate ma </w:t>
      </w:r>
      <w:r w:rsidR="00D42618">
        <w:t xml:space="preserve">ancora </w:t>
      </w:r>
      <w:r w:rsidR="00F210B0">
        <w:t>presenti nel</w:t>
      </w:r>
      <w:r w:rsidR="00D42618">
        <w:t>la memoria collettiva</w:t>
      </w:r>
      <w:r w:rsidR="00F210B0">
        <w:t>.</w:t>
      </w:r>
      <w:r w:rsidR="00D42618">
        <w:t xml:space="preserve"> L’uso della</w:t>
      </w:r>
      <w:r w:rsidR="00A43CAA">
        <w:t xml:space="preserve"> tecnica mista che </w:t>
      </w:r>
      <w:r w:rsidR="00737BCC">
        <w:t>realizza una profondità materica delle tele, dà a queste uno spessore tattile, esaltandone il colore nei suoi contrasti tonali. Colore graffiato, inciso, screpolato, percorso da</w:t>
      </w:r>
      <w:r w:rsidR="00020775">
        <w:t xml:space="preserve"> segni e forme geometriche, </w:t>
      </w:r>
      <w:r w:rsidR="00D42618">
        <w:t xml:space="preserve">che </w:t>
      </w:r>
      <w:r w:rsidR="00020775">
        <w:t>costruiscono un’immagine indefinita che è presen</w:t>
      </w:r>
      <w:r w:rsidR="00D42618">
        <w:t>za, racconto di storie, momenti e</w:t>
      </w:r>
      <w:r w:rsidR="00020775">
        <w:t xml:space="preserve"> attimi</w:t>
      </w:r>
      <w:r w:rsidR="00D42618">
        <w:t xml:space="preserve"> di vita,</w:t>
      </w:r>
      <w:r w:rsidR="00020775">
        <w:t xml:space="preserve"> </w:t>
      </w:r>
      <w:r w:rsidR="00D42618">
        <w:t xml:space="preserve">anche </w:t>
      </w:r>
      <w:r w:rsidR="00020775">
        <w:t xml:space="preserve">solo accennati. </w:t>
      </w:r>
    </w:p>
    <w:p w14:paraId="228E0C10" w14:textId="77777777" w:rsidR="00882165" w:rsidRDefault="00F210B0" w:rsidP="00EA5BED">
      <w:pPr>
        <w:ind w:left="-1" w:right="-8"/>
      </w:pPr>
      <w:r>
        <w:t xml:space="preserve">Più </w:t>
      </w:r>
      <w:r w:rsidR="0003654D">
        <w:t>introspett</w:t>
      </w:r>
      <w:r w:rsidR="00D42618">
        <w:t>ivi e misteriosi i due quadri realizzati</w:t>
      </w:r>
      <w:r w:rsidR="0003654D">
        <w:t xml:space="preserve"> quest’anno</w:t>
      </w:r>
      <w:r w:rsidR="00F548E7">
        <w:t>,</w:t>
      </w:r>
      <w:r w:rsidR="0003654D">
        <w:t xml:space="preserve"> </w:t>
      </w:r>
      <w:r w:rsidR="00F548E7">
        <w:rPr>
          <w:b/>
          <w:i/>
        </w:rPr>
        <w:t>Correnti Sotterranee</w:t>
      </w:r>
      <w:r w:rsidR="00F548E7">
        <w:t xml:space="preserve"> che dà il titolo alla mostra, e </w:t>
      </w:r>
      <w:r w:rsidR="00F548E7">
        <w:rPr>
          <w:b/>
          <w:i/>
        </w:rPr>
        <w:t>Richiede indubbiamente coraggio</w:t>
      </w:r>
      <w:r w:rsidR="00F548E7">
        <w:t xml:space="preserve">. </w:t>
      </w:r>
      <w:r w:rsidR="00C43D1D">
        <w:t>Entrambi modulati sui toni del rosso, dei chiari e degli scuri ci aprono lo sguardo ad immagini indefinite quasi traduzione di un sentire più che di un vedere. Ma sia nello sviluppo in orizzontale del primo che in quello verticale del secondo, il colore è pulsare, scorrere di emozioni, armonia</w:t>
      </w:r>
      <w:r w:rsidR="00B713D1">
        <w:t xml:space="preserve"> di suoni senza parole. </w:t>
      </w:r>
      <w:r w:rsidR="0084048A">
        <w:t xml:space="preserve">Cosa ci ha voluto comunicare l’artista in questa fusione e separazione di contrasti tonali?  </w:t>
      </w:r>
      <w:r w:rsidR="00B713D1">
        <w:t xml:space="preserve">L’immagine di un primo vagito? Il passaggio tra due mondi indefiniti che è solo memoria di una nascita lontana che ritorna </w:t>
      </w:r>
      <w:r w:rsidR="00EA5BED">
        <w:t>negli attimi più intensi della nostra vita? Forse doverlo ammettere richiede “indubbiamente coraggio”.</w:t>
      </w:r>
    </w:p>
    <w:p w14:paraId="3E7178BC" w14:textId="77777777" w:rsidR="00EA5BED" w:rsidRDefault="00EA5BED" w:rsidP="00EA5BED">
      <w:pPr>
        <w:ind w:left="-1" w:right="-8"/>
      </w:pPr>
      <w:r>
        <w:t xml:space="preserve">Anche tra le due composizioni </w:t>
      </w:r>
      <w:r>
        <w:rPr>
          <w:b/>
          <w:i/>
        </w:rPr>
        <w:t xml:space="preserve">La città al risveglio </w:t>
      </w:r>
      <w:r>
        <w:t>e</w:t>
      </w:r>
      <w:r>
        <w:rPr>
          <w:b/>
          <w:i/>
        </w:rPr>
        <w:t xml:space="preserve"> Memorie </w:t>
      </w:r>
      <w:r w:rsidRPr="00EA5BED">
        <w:t>i nessi visivi sono evidenti.</w:t>
      </w:r>
      <w:r>
        <w:rPr>
          <w:i/>
        </w:rPr>
        <w:t xml:space="preserve"> </w:t>
      </w:r>
      <w:r>
        <w:t>L’artista ritorna ad evocare immagini che sono presenti nel nostro trascorrere del tempo</w:t>
      </w:r>
      <w:r w:rsidR="00CB1D35">
        <w:t xml:space="preserve"> e del giorno. Osservandoli ad una giusta distanza</w:t>
      </w:r>
      <w:r w:rsidR="0084048A">
        <w:t>,</w:t>
      </w:r>
      <w:r w:rsidR="00CB1D35">
        <w:t xml:space="preserve"> </w:t>
      </w:r>
      <w:r w:rsidR="00FF7BAF">
        <w:t>il tema de</w:t>
      </w:r>
      <w:r w:rsidR="00CB1D35">
        <w:t>l soggetto</w:t>
      </w:r>
      <w:r w:rsidR="00FF7BAF">
        <w:t>,</w:t>
      </w:r>
      <w:r w:rsidR="00CB1D35">
        <w:t xml:space="preserve"> identico</w:t>
      </w:r>
      <w:r w:rsidR="00FF7BAF">
        <w:t xml:space="preserve"> nel contenuto,</w:t>
      </w:r>
      <w:r w:rsidR="00CB1D35">
        <w:t xml:space="preserve"> può presentare una lettura su più piani. Da una parte l’immagine di una grande città, in cui i tratti marcati delle linee, suggeriscono il suo movimento inarrestabile e continuo di uomini e cose; dall’altra gli alti grattaceli, moderne torri dello spazio collettivo, sembrano rispecchiarsi in una quieta baia addormentata nel tempo. Il segno compone la trama di </w:t>
      </w:r>
      <w:r w:rsidR="0084048A">
        <w:t xml:space="preserve">una realtà </w:t>
      </w:r>
      <w:r w:rsidR="00CB1D35">
        <w:t xml:space="preserve">in cui ritroviamo la dimensione </w:t>
      </w:r>
      <w:r w:rsidR="00D82A1E">
        <w:t xml:space="preserve">attuale del nostro </w:t>
      </w:r>
      <w:r w:rsidR="002D6B16">
        <w:t>esserci</w:t>
      </w:r>
      <w:r w:rsidR="00D82A1E">
        <w:t>, in cui le vite umane si incontrano, si scontrano o si estraniano nel vivere quotidiano. In entrambi i quadri il colore materico prendendo le mosse dall’astrattismo informale, condensa e suggerisce in segni essenziali quell’idea di alienazione urbana in cui però è ancora possibile oltrepassarne i confini con uno sguardo poetico.</w:t>
      </w:r>
    </w:p>
    <w:p w14:paraId="2231A39C" w14:textId="77777777" w:rsidR="00A43CAA" w:rsidRPr="00020775" w:rsidRDefault="00020775" w:rsidP="00EA5BED">
      <w:pPr>
        <w:ind w:left="-1" w:right="-8"/>
      </w:pPr>
      <w:r>
        <w:t xml:space="preserve">Ancora in </w:t>
      </w:r>
      <w:r w:rsidR="00B90656">
        <w:rPr>
          <w:b/>
          <w:i/>
        </w:rPr>
        <w:t xml:space="preserve">Confini invisibili, </w:t>
      </w:r>
      <w:r w:rsidR="00B90656">
        <w:t>anch’esso del 2026,</w:t>
      </w:r>
      <w:r>
        <w:t xml:space="preserve"> </w:t>
      </w:r>
      <w:r w:rsidR="00E05861">
        <w:t>ritroviamo</w:t>
      </w:r>
      <w:r w:rsidR="00B90656">
        <w:t xml:space="preserve"> nuovamente </w:t>
      </w:r>
      <w:r w:rsidR="006D478A">
        <w:t>nello scorrere continuo tra luce</w:t>
      </w:r>
      <w:r w:rsidR="00B90656">
        <w:t xml:space="preserve"> e materia</w:t>
      </w:r>
      <w:r w:rsidR="00E05861">
        <w:t>, quel rapporto strettissimo tra tempo e spazio che,</w:t>
      </w:r>
      <w:r w:rsidR="0010328B">
        <w:t xml:space="preserve"> come nel quadro </w:t>
      </w:r>
      <w:r w:rsidR="00E05861">
        <w:rPr>
          <w:b/>
          <w:i/>
        </w:rPr>
        <w:t xml:space="preserve">Correnti Sotterranee, </w:t>
      </w:r>
      <w:r w:rsidR="00E05861">
        <w:t>restituisce anche una nuova vitalità al colore.</w:t>
      </w:r>
      <w:r w:rsidR="008906A0">
        <w:t xml:space="preserve"> </w:t>
      </w:r>
      <w:r w:rsidR="00E05861">
        <w:t>Esso diventa</w:t>
      </w:r>
      <w:r w:rsidR="008906A0">
        <w:t xml:space="preserve"> così</w:t>
      </w:r>
      <w:r w:rsidR="0010328B">
        <w:t xml:space="preserve"> </w:t>
      </w:r>
      <w:r w:rsidR="008906A0">
        <w:t xml:space="preserve">un infinita tavolozza cromatica, </w:t>
      </w:r>
      <w:r w:rsidR="00B90656">
        <w:t>quasi a ricordarci quanto scris</w:t>
      </w:r>
      <w:r w:rsidR="0010328B">
        <w:t>se su di ess</w:t>
      </w:r>
      <w:r w:rsidR="002D6B16">
        <w:t>a</w:t>
      </w:r>
      <w:r w:rsidR="00B90656">
        <w:t xml:space="preserve"> Vasilij Kandinskij</w:t>
      </w:r>
      <w:r w:rsidR="0010328B">
        <w:t xml:space="preserve"> : “(…) l’esperienza viva del colore che esce dal tubetto, la provo ancora oggi: una pressione delle dita, ed ecco, festosamente, con esultanza, in maniera pensierosa, sognando, sprofondati in sé con scherzoso brio, con un sospiro di liberazione, col suono profondo della malinconia, con forza e resistenza ostinate, con tenerezza e dedizione cedevoli, con caparbio dominio di sé, con delicata instabilità di equilibrio, ecco l’emergere uno dopo l’altro di questi esseri singolari</w:t>
      </w:r>
      <w:r w:rsidR="00295992">
        <w:t xml:space="preserve"> che si chiamano colori, vivi ciascuno in sé e per sé autonomamente dotati di tutte le qualità necessarie a un’ulteriore vita autonoma e pronti in ogni momento a mescolarsi fra di loro e a creare serie infinite di mondi nuovi.”(P. Sers, a cura di, </w:t>
      </w:r>
      <w:proofErr w:type="spellStart"/>
      <w:r w:rsidR="00295992">
        <w:t>V.Kandinskij</w:t>
      </w:r>
      <w:proofErr w:type="spellEnd"/>
      <w:r w:rsidR="00295992">
        <w:t>, Tutti gli scritti, Milano, 1973).</w:t>
      </w:r>
    </w:p>
    <w:p w14:paraId="655E4CF2" w14:textId="77777777" w:rsidR="00D82A1E" w:rsidRPr="00EA5BED" w:rsidRDefault="00D82A1E" w:rsidP="00EA5BED">
      <w:pPr>
        <w:ind w:left="-1" w:right="-8"/>
      </w:pPr>
    </w:p>
    <w:p w14:paraId="6DBABF5F" w14:textId="77777777" w:rsidR="00C211D7" w:rsidRDefault="00014FF0">
      <w:pPr>
        <w:ind w:left="-1" w:right="-8"/>
      </w:pPr>
      <w:r>
        <w:t xml:space="preserve">Nell’opera </w:t>
      </w:r>
      <w:r>
        <w:rPr>
          <w:b/>
          <w:i/>
        </w:rPr>
        <w:t xml:space="preserve">Oltre la riva, </w:t>
      </w:r>
      <w:r>
        <w:t>l’artista torna all’uso del colore puro sulla tela, in cui avv</w:t>
      </w:r>
      <w:r w:rsidR="00621DAB">
        <w:t>alendosi delle possibilità de</w:t>
      </w:r>
      <w:r w:rsidR="005629BE">
        <w:t xml:space="preserve">l particolare tipo di colore </w:t>
      </w:r>
      <w:r w:rsidR="00621DAB">
        <w:t xml:space="preserve">ad alcool </w:t>
      </w:r>
      <w:r w:rsidR="005629BE">
        <w:t xml:space="preserve">usato, riesce ad ottenere effetti di dissolvenza </w:t>
      </w:r>
      <w:r w:rsidR="005629BE">
        <w:lastRenderedPageBreak/>
        <w:t>cromatica molto simili all’acquerello, tecnica questa che l’ha vista impegn</w:t>
      </w:r>
      <w:r w:rsidR="00900107">
        <w:t>ata negli anni dal 2018 al 2023</w:t>
      </w:r>
      <w:r w:rsidR="005629BE">
        <w:t xml:space="preserve">. Ancora una volta </w:t>
      </w:r>
      <w:r w:rsidR="00C211D7">
        <w:t>il colore si fa immagine in un continuo fluire di emozioni che, coinvolgendoci, permette ad ognuno di ritrovare quel tempo infinito fatto di attimi trascorsi appartenenti alla storia di ognuno.</w:t>
      </w:r>
      <w:r w:rsidR="005629BE">
        <w:t xml:space="preserve"> </w:t>
      </w:r>
    </w:p>
    <w:p w14:paraId="304C8916" w14:textId="77777777" w:rsidR="00CA6EF4" w:rsidRDefault="00C211D7" w:rsidP="00B0186B">
      <w:pPr>
        <w:ind w:left="-1" w:right="-8"/>
      </w:pPr>
      <w:r>
        <w:t xml:space="preserve">Questa continua, personalissima e imprevedibile ricerca di comunicazione e di pensieri attraverso il "fare artistico", comprende anche le due ultime opere esposte </w:t>
      </w:r>
      <w:r>
        <w:rPr>
          <w:b/>
          <w:i/>
        </w:rPr>
        <w:t xml:space="preserve">Mio mar </w:t>
      </w:r>
      <w:r>
        <w:t xml:space="preserve">del 2017 e </w:t>
      </w:r>
      <w:r>
        <w:rPr>
          <w:b/>
          <w:i/>
        </w:rPr>
        <w:t xml:space="preserve">Tracce sotterranee </w:t>
      </w:r>
      <w:r w:rsidR="00C64AD8">
        <w:t>del 2018</w:t>
      </w:r>
      <w:r>
        <w:t>. Se nella prima</w:t>
      </w:r>
      <w:r w:rsidR="000957EF">
        <w:t>,</w:t>
      </w:r>
      <w:r>
        <w:t xml:space="preserve"> la suggestione di una profondità </w:t>
      </w:r>
      <w:r w:rsidR="0061411F">
        <w:t>emotiva</w:t>
      </w:r>
      <w:r w:rsidR="00CA6EF4">
        <w:t xml:space="preserve"> </w:t>
      </w:r>
      <w:r w:rsidR="00621DAB">
        <w:t xml:space="preserve">è </w:t>
      </w:r>
      <w:r w:rsidR="00CA6EF4">
        <w:t xml:space="preserve">legata </w:t>
      </w:r>
      <w:r w:rsidR="0061411F">
        <w:t>all’immagine</w:t>
      </w:r>
      <w:r w:rsidR="00CA6EF4">
        <w:t xml:space="preserve"> di un mondo marino</w:t>
      </w:r>
      <w:r w:rsidR="0061411F">
        <w:t xml:space="preserve"> sommerso</w:t>
      </w:r>
      <w:r w:rsidR="00CA6EF4">
        <w:t xml:space="preserve">, </w:t>
      </w:r>
      <w:r w:rsidR="00621DAB">
        <w:t>squarciato</w:t>
      </w:r>
      <w:r w:rsidR="000957EF">
        <w:t xml:space="preserve"> </w:t>
      </w:r>
      <w:r w:rsidR="00CA6EF4">
        <w:t>dal taglio</w:t>
      </w:r>
      <w:r w:rsidR="000957EF">
        <w:t xml:space="preserve"> luminoso della luce a Led sottostante, </w:t>
      </w:r>
      <w:r w:rsidR="008639B8">
        <w:t>ri</w:t>
      </w:r>
      <w:r w:rsidR="000957EF">
        <w:t>visitazione personale</w:t>
      </w:r>
      <w:r w:rsidR="008639B8">
        <w:t xml:space="preserve"> </w:t>
      </w:r>
      <w:r w:rsidR="000957EF">
        <w:t>del movimento Spazialista</w:t>
      </w:r>
      <w:r w:rsidR="008639B8">
        <w:t xml:space="preserve"> italiano</w:t>
      </w:r>
      <w:r w:rsidR="0061411F">
        <w:t>,</w:t>
      </w:r>
      <w:r w:rsidR="008639B8">
        <w:t xml:space="preserve"> </w:t>
      </w:r>
      <w:r w:rsidR="00CA6EF4">
        <w:t>diverso è l’effetto</w:t>
      </w:r>
      <w:r w:rsidR="000957EF">
        <w:t xml:space="preserve"> </w:t>
      </w:r>
      <w:r w:rsidR="00B0186B">
        <w:t xml:space="preserve">voluto </w:t>
      </w:r>
      <w:r w:rsidR="00CA6EF4">
        <w:t xml:space="preserve">in </w:t>
      </w:r>
      <w:r w:rsidR="00CA6EF4">
        <w:rPr>
          <w:b/>
          <w:i/>
        </w:rPr>
        <w:t>Tracce sotterranee.</w:t>
      </w:r>
      <w:r w:rsidR="008639B8">
        <w:t xml:space="preserve"> In </w:t>
      </w:r>
      <w:r w:rsidR="0061411F">
        <w:t xml:space="preserve">questa </w:t>
      </w:r>
      <w:r w:rsidR="002D6B16">
        <w:t xml:space="preserve">seconda </w:t>
      </w:r>
      <w:r w:rsidR="004311C2">
        <w:t>opera</w:t>
      </w:r>
      <w:r w:rsidR="000957EF">
        <w:t xml:space="preserve"> </w:t>
      </w:r>
      <w:r w:rsidR="00B0186B">
        <w:t>ritroviamo</w:t>
      </w:r>
      <w:r w:rsidR="00621DAB">
        <w:t>,</w:t>
      </w:r>
      <w:r w:rsidR="00B0186B">
        <w:t xml:space="preserve"> </w:t>
      </w:r>
      <w:r w:rsidR="004311C2">
        <w:t>nella ricerca dell’autrice</w:t>
      </w:r>
      <w:r w:rsidR="00621DAB">
        <w:t>,</w:t>
      </w:r>
      <w:r w:rsidR="004311C2">
        <w:t xml:space="preserve"> </w:t>
      </w:r>
      <w:r w:rsidR="008639B8">
        <w:t>la proposizione di uno spazio</w:t>
      </w:r>
      <w:r w:rsidR="002D6B16">
        <w:t>-tempo</w:t>
      </w:r>
      <w:r w:rsidR="008639B8">
        <w:t xml:space="preserve"> indefinito</w:t>
      </w:r>
      <w:r w:rsidR="002D6B16">
        <w:t>, che si palesa</w:t>
      </w:r>
      <w:r w:rsidR="00B0186B">
        <w:t xml:space="preserve"> </w:t>
      </w:r>
      <w:r w:rsidR="002D6B16">
        <w:t>ne</w:t>
      </w:r>
      <w:r w:rsidR="00B0186B">
        <w:t>ll’immagine</w:t>
      </w:r>
      <w:r w:rsidR="007A6369">
        <w:t>,</w:t>
      </w:r>
      <w:r w:rsidR="00B0186B">
        <w:t xml:space="preserve"> </w:t>
      </w:r>
      <w:r w:rsidR="007A6369">
        <w:t xml:space="preserve">quasi onirica, </w:t>
      </w:r>
      <w:r w:rsidR="008639B8">
        <w:t>di una grotta illuminata da squarci di luce</w:t>
      </w:r>
      <w:r w:rsidR="004311C2">
        <w:t>,</w:t>
      </w:r>
      <w:r w:rsidR="008639B8">
        <w:t xml:space="preserve"> </w:t>
      </w:r>
      <w:r w:rsidR="00B0186B">
        <w:t>in cui</w:t>
      </w:r>
      <w:r w:rsidR="008639B8">
        <w:t xml:space="preserve"> stalattiti e stalagmiti</w:t>
      </w:r>
      <w:r w:rsidR="00B0186B">
        <w:t xml:space="preserve"> si trasformano in</w:t>
      </w:r>
      <w:r w:rsidR="008639B8">
        <w:t xml:space="preserve"> </w:t>
      </w:r>
      <w:r w:rsidR="00D50F8C">
        <w:t xml:space="preserve">cascate di acqua </w:t>
      </w:r>
      <w:r w:rsidR="00F4013A">
        <w:t>ottenendo un palese effetto visivo di continuo e inarrestabile movimento.</w:t>
      </w:r>
      <w:r w:rsidR="004311C2">
        <w:t xml:space="preserve"> </w:t>
      </w:r>
    </w:p>
    <w:p w14:paraId="0333E84A" w14:textId="77777777" w:rsidR="00D8261F" w:rsidRDefault="00D8261F">
      <w:pPr>
        <w:ind w:left="-1" w:right="-8"/>
      </w:pPr>
    </w:p>
    <w:p w14:paraId="79630372" w14:textId="77777777" w:rsidR="003F62B0" w:rsidRDefault="00B0186B" w:rsidP="003F62B0">
      <w:pPr>
        <w:spacing w:after="649"/>
        <w:ind w:left="-1" w:right="-8"/>
      </w:pPr>
      <w:r>
        <w:t>L</w:t>
      </w:r>
      <w:r w:rsidR="003F62B0">
        <w:t>a scelta</w:t>
      </w:r>
      <w:r w:rsidR="007A6369">
        <w:t xml:space="preserve"> dei titoli e dei temi trattati in questa mostra si lega profondamente </w:t>
      </w:r>
      <w:r w:rsidR="00F4013A">
        <w:t>alla valenza e all’unicità dello</w:t>
      </w:r>
      <w:r w:rsidR="007A6369">
        <w:t xml:space="preserve"> spazio storico</w:t>
      </w:r>
      <w:r w:rsidR="00F4013A">
        <w:t xml:space="preserve"> </w:t>
      </w:r>
      <w:r w:rsidR="007A6369">
        <w:t>che</w:t>
      </w:r>
      <w:r w:rsidR="00F103AE">
        <w:t xml:space="preserve"> la accoglie</w:t>
      </w:r>
      <w:r w:rsidR="00836E45">
        <w:t>, p</w:t>
      </w:r>
      <w:r w:rsidR="0044642E">
        <w:t xml:space="preserve">roponendo e </w:t>
      </w:r>
      <w:r w:rsidR="007A6369">
        <w:t>manten</w:t>
      </w:r>
      <w:r w:rsidR="00F103AE">
        <w:t>endo</w:t>
      </w:r>
      <w:r w:rsidR="0044642E">
        <w:t xml:space="preserve"> vivo que</w:t>
      </w:r>
      <w:r w:rsidR="007A6369">
        <w:t xml:space="preserve">l dialogo </w:t>
      </w:r>
      <w:r w:rsidR="00F103AE">
        <w:t xml:space="preserve">tra ciò che è testimonianza del passato e </w:t>
      </w:r>
      <w:r w:rsidR="00836E45">
        <w:t xml:space="preserve">ciò che nel presente è </w:t>
      </w:r>
      <w:r w:rsidR="00F103AE">
        <w:t xml:space="preserve">vissuto umano. </w:t>
      </w:r>
      <w:r w:rsidR="00836E45">
        <w:t>Anche in questa occasione</w:t>
      </w:r>
      <w:r w:rsidR="00967B8E">
        <w:t xml:space="preserve">, </w:t>
      </w:r>
      <w:r w:rsidR="00836E45">
        <w:t>la proposta</w:t>
      </w:r>
      <w:r w:rsidR="00967B8E">
        <w:t xml:space="preserve"> </w:t>
      </w:r>
      <w:r w:rsidR="00836E45">
        <w:t>di questa mostra</w:t>
      </w:r>
      <w:r w:rsidR="00967B8E">
        <w:t xml:space="preserve"> </w:t>
      </w:r>
      <w:r w:rsidR="00836E45">
        <w:t xml:space="preserve">nasce, per l’artista, </w:t>
      </w:r>
      <w:r w:rsidR="00967B8E">
        <w:t xml:space="preserve">da un’esigenza profonda di comunicare, far conoscere, confrontarsi, “portare alla luce” nuove dimensioni del proprio continuo lavoro creativo, di una propria personale ricerca. </w:t>
      </w:r>
      <w:r w:rsidR="00517E07">
        <w:t>Marina Baciocchi</w:t>
      </w:r>
      <w:r w:rsidR="00B16E68">
        <w:t>,</w:t>
      </w:r>
      <w:r w:rsidR="00517E07">
        <w:t xml:space="preserve"> continua a svelare nella sua infinita tavolozza, il legame profondo che si instaura da sempre tra artista e coloro che si pongono di fronte </w:t>
      </w:r>
      <w:r w:rsidR="0044642E">
        <w:t>alla sua opera</w:t>
      </w:r>
      <w:r w:rsidR="00517E07">
        <w:t>. I titoli stessi, nella loro poeticità, raccontano pensieri e immagini</w:t>
      </w:r>
      <w:r w:rsidR="00B16E68">
        <w:t xml:space="preserve"> </w:t>
      </w:r>
      <w:r w:rsidR="00967B8E">
        <w:t xml:space="preserve">di </w:t>
      </w:r>
      <w:r w:rsidR="00B16E68">
        <w:t>un’identità femminile,</w:t>
      </w:r>
      <w:r w:rsidR="00517E07">
        <w:t xml:space="preserve"> che </w:t>
      </w:r>
      <w:r w:rsidR="00B16E68">
        <w:t>obbliga</w:t>
      </w:r>
      <w:r w:rsidR="00517E07">
        <w:t xml:space="preserve"> chi guarda, a ritrovare</w:t>
      </w:r>
      <w:r w:rsidR="00967B8E">
        <w:t xml:space="preserve"> ogni volta</w:t>
      </w:r>
      <w:r w:rsidR="00517E07">
        <w:t xml:space="preserve"> una propria immagine-sensibilità profondamente umana. </w:t>
      </w:r>
      <w:r w:rsidR="0044642E">
        <w:t>Si crea così un caleidoscopio di sensazioni</w:t>
      </w:r>
      <w:r w:rsidR="003F62B0">
        <w:t xml:space="preserve"> e sogni ad occhi aperti che ci regalano </w:t>
      </w:r>
      <w:r w:rsidR="00E4658F">
        <w:t xml:space="preserve">ogni </w:t>
      </w:r>
      <w:r w:rsidR="003F62B0">
        <w:t>volta la possibilità di vedere come la bellezza di un</w:t>
      </w:r>
      <w:r w:rsidR="00C55A68">
        <w:t xml:space="preserve"> </w:t>
      </w:r>
      <w:r w:rsidR="003F62B0">
        <w:t>racconto, di memorie/immagini</w:t>
      </w:r>
      <w:r w:rsidR="00C55A68">
        <w:t>,</w:t>
      </w:r>
      <w:r w:rsidR="003F62B0">
        <w:t xml:space="preserve"> possa essere per ognuno</w:t>
      </w:r>
      <w:r w:rsidR="00836E45">
        <w:t>,</w:t>
      </w:r>
      <w:r w:rsidR="003F62B0">
        <w:t xml:space="preserve"> l'occasione di </w:t>
      </w:r>
      <w:r w:rsidR="00C55A68">
        <w:t xml:space="preserve">ritrovare una storia diversa anche </w:t>
      </w:r>
      <w:r w:rsidR="003F62B0">
        <w:t>nel proprio vissuto</w:t>
      </w:r>
      <w:r w:rsidR="008963E4">
        <w:t xml:space="preserve"> personale</w:t>
      </w:r>
      <w:r w:rsidR="003F62B0">
        <w:t>.</w:t>
      </w:r>
      <w:r w:rsidR="00B16E68">
        <w:t xml:space="preserve"> </w:t>
      </w:r>
    </w:p>
    <w:p w14:paraId="66881ED4" w14:textId="77777777" w:rsidR="003F62B0" w:rsidRDefault="003F62B0" w:rsidP="003F62B0">
      <w:pPr>
        <w:spacing w:after="170" w:line="256" w:lineRule="auto"/>
        <w:ind w:left="2319" w:right="29" w:hanging="10"/>
        <w:jc w:val="center"/>
      </w:pPr>
      <w:r>
        <w:t>Cecilia Spetia</w:t>
      </w:r>
    </w:p>
    <w:p w14:paraId="0F13A9DF" w14:textId="77777777" w:rsidR="003F62B0" w:rsidRDefault="008963E4" w:rsidP="003F62B0">
      <w:pPr>
        <w:spacing w:after="170" w:line="256" w:lineRule="auto"/>
        <w:ind w:left="2319" w:hanging="10"/>
        <w:jc w:val="center"/>
      </w:pPr>
      <w:r>
        <w:t>Critica e Storica dell’Arte</w:t>
      </w:r>
    </w:p>
    <w:p w14:paraId="00689759" w14:textId="73B1DE2D" w:rsidR="008963E4" w:rsidRDefault="008963E4" w:rsidP="008963E4">
      <w:pPr>
        <w:spacing w:after="170" w:line="256" w:lineRule="auto"/>
      </w:pPr>
      <w:r>
        <w:t xml:space="preserve">                                                                                 </w:t>
      </w:r>
    </w:p>
    <w:p w14:paraId="4782E1CF" w14:textId="77777777" w:rsidR="003F62B0" w:rsidRDefault="003F62B0">
      <w:pPr>
        <w:ind w:left="-1" w:right="-8"/>
      </w:pPr>
    </w:p>
    <w:sectPr w:rsidR="003F62B0">
      <w:pgSz w:w="11900" w:h="16820"/>
      <w:pgMar w:top="1440" w:right="1468" w:bottom="1440" w:left="8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565"/>
    <w:rsid w:val="00014FF0"/>
    <w:rsid w:val="00020775"/>
    <w:rsid w:val="00031B47"/>
    <w:rsid w:val="0003654D"/>
    <w:rsid w:val="000957EF"/>
    <w:rsid w:val="0010328B"/>
    <w:rsid w:val="00140F21"/>
    <w:rsid w:val="00146CA8"/>
    <w:rsid w:val="00222565"/>
    <w:rsid w:val="00225B2B"/>
    <w:rsid w:val="00265FBC"/>
    <w:rsid w:val="00295992"/>
    <w:rsid w:val="002A3629"/>
    <w:rsid w:val="002D6B16"/>
    <w:rsid w:val="00300575"/>
    <w:rsid w:val="00345352"/>
    <w:rsid w:val="00354162"/>
    <w:rsid w:val="0036247F"/>
    <w:rsid w:val="003F62B0"/>
    <w:rsid w:val="004311C2"/>
    <w:rsid w:val="0044642E"/>
    <w:rsid w:val="00451E74"/>
    <w:rsid w:val="00481F07"/>
    <w:rsid w:val="00483EF0"/>
    <w:rsid w:val="004972E2"/>
    <w:rsid w:val="004B2E36"/>
    <w:rsid w:val="00517E07"/>
    <w:rsid w:val="005629BE"/>
    <w:rsid w:val="0056440E"/>
    <w:rsid w:val="005E1825"/>
    <w:rsid w:val="0061411F"/>
    <w:rsid w:val="00621DAB"/>
    <w:rsid w:val="006D478A"/>
    <w:rsid w:val="00737BCC"/>
    <w:rsid w:val="00754BE5"/>
    <w:rsid w:val="00761E24"/>
    <w:rsid w:val="007A6369"/>
    <w:rsid w:val="00836E45"/>
    <w:rsid w:val="0084048A"/>
    <w:rsid w:val="008639B8"/>
    <w:rsid w:val="00882165"/>
    <w:rsid w:val="008906A0"/>
    <w:rsid w:val="008963E4"/>
    <w:rsid w:val="008A150C"/>
    <w:rsid w:val="008B37E2"/>
    <w:rsid w:val="00900107"/>
    <w:rsid w:val="00967B8E"/>
    <w:rsid w:val="009A5EF0"/>
    <w:rsid w:val="009C35CA"/>
    <w:rsid w:val="00A32877"/>
    <w:rsid w:val="00A43CAA"/>
    <w:rsid w:val="00A910CC"/>
    <w:rsid w:val="00AA6A32"/>
    <w:rsid w:val="00B0186B"/>
    <w:rsid w:val="00B16E68"/>
    <w:rsid w:val="00B713D1"/>
    <w:rsid w:val="00B752AF"/>
    <w:rsid w:val="00B90656"/>
    <w:rsid w:val="00C01BA5"/>
    <w:rsid w:val="00C211D7"/>
    <w:rsid w:val="00C35D57"/>
    <w:rsid w:val="00C416C7"/>
    <w:rsid w:val="00C43D1D"/>
    <w:rsid w:val="00C44F42"/>
    <w:rsid w:val="00C55A68"/>
    <w:rsid w:val="00C64AD8"/>
    <w:rsid w:val="00CA6EF4"/>
    <w:rsid w:val="00CB1D35"/>
    <w:rsid w:val="00CD3DE7"/>
    <w:rsid w:val="00CF3837"/>
    <w:rsid w:val="00D07F1C"/>
    <w:rsid w:val="00D42618"/>
    <w:rsid w:val="00D50F8C"/>
    <w:rsid w:val="00D8261F"/>
    <w:rsid w:val="00D82A1E"/>
    <w:rsid w:val="00E05861"/>
    <w:rsid w:val="00E4658F"/>
    <w:rsid w:val="00E61433"/>
    <w:rsid w:val="00EA5BED"/>
    <w:rsid w:val="00F103AE"/>
    <w:rsid w:val="00F210B0"/>
    <w:rsid w:val="00F3336C"/>
    <w:rsid w:val="00F34F12"/>
    <w:rsid w:val="00F4013A"/>
    <w:rsid w:val="00F548E7"/>
    <w:rsid w:val="00FA3365"/>
    <w:rsid w:val="00FE5DD6"/>
    <w:rsid w:val="00FF7B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E3FF2"/>
  <w15:docId w15:val="{6072B008-417E-49B2-AD26-101A2FF8E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81" w:line="227" w:lineRule="auto"/>
      <w:ind w:right="7" w:firstLine="4"/>
      <w:jc w:val="both"/>
    </w:pPr>
    <w:rPr>
      <w:rFonts w:ascii="Calibri" w:eastAsia="Calibri" w:hAnsi="Calibri" w:cs="Calibri"/>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0828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683D1-5244-46F3-ADA6-D24241C6B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876</TotalTime>
  <Pages>3</Pages>
  <Words>1559</Words>
  <Characters>8887</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dc:creator>
  <cp:keywords/>
  <cp:lastModifiedBy>Marina Baciocchi</cp:lastModifiedBy>
  <cp:revision>20</cp:revision>
  <dcterms:created xsi:type="dcterms:W3CDTF">2026-10-05T16:25:00Z</dcterms:created>
  <dcterms:modified xsi:type="dcterms:W3CDTF">2026-10-08T00:15:00Z</dcterms:modified>
</cp:coreProperties>
</file>